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64" w:rsidRDefault="00762564" w:rsidP="00762564">
      <w:pPr>
        <w:rPr>
          <w:u w:val="single"/>
        </w:rPr>
      </w:pPr>
      <w:bookmarkStart w:id="0" w:name="_GoBack"/>
      <w:bookmarkEnd w:id="0"/>
      <w:r w:rsidRPr="00D64CBB">
        <w:rPr>
          <w:u w:val="single"/>
        </w:rPr>
        <w:t>7:00 p.m. in the Learning Commons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564" w:rsidRPr="00762564" w:rsidRDefault="00762564" w:rsidP="0076256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Brandi Verigin, Trish Kuhn, Katrina Berkenbosch, Monica Fenton, Roxanne Klassen (treasurer), Amanda Epp, Jean Dabels (city employee), Kathryn Kerelchuk (president), Jilian Freitag (grade 2 teacher), Kim Zapesocki (music teacher), Corey Knopp (vice-principal), Carol Brown (principal), Ariane Brzoza (vice president), Candace Dealy, Courtney Lee (secretary), Darcie Bennett (facility services department Elk Island Public), Don Davidge (facility services department Elk Island Public)</w:t>
      </w:r>
    </w:p>
    <w:p w:rsidR="00762564" w:rsidRPr="00D64CBB" w:rsidRDefault="00762564" w:rsidP="00762564">
      <w:pPr>
        <w:rPr>
          <w:u w:val="single"/>
        </w:rPr>
      </w:pPr>
    </w:p>
    <w:p w:rsidR="00762564" w:rsidRDefault="00762564" w:rsidP="00762564">
      <w:pPr>
        <w:pStyle w:val="ListParagraph"/>
        <w:numPr>
          <w:ilvl w:val="0"/>
          <w:numId w:val="1"/>
        </w:numPr>
        <w:spacing w:line="480" w:lineRule="auto"/>
      </w:pPr>
      <w:r>
        <w:t xml:space="preserve">Call to Order at </w:t>
      </w:r>
      <w:r>
        <w:rPr>
          <w:u w:val="single"/>
        </w:rPr>
        <w:tab/>
      </w:r>
      <w:r>
        <w:rPr>
          <w:u w:val="single"/>
        </w:rPr>
        <w:tab/>
        <w:t>7:05 pm</w:t>
      </w:r>
      <w:r>
        <w:rPr>
          <w:u w:val="single"/>
        </w:rPr>
        <w:tab/>
      </w:r>
      <w:r>
        <w:rPr>
          <w:u w:val="single"/>
        </w:rPr>
        <w:tab/>
      </w:r>
    </w:p>
    <w:p w:rsidR="00762564" w:rsidRDefault="00762564" w:rsidP="00B9265E">
      <w:pPr>
        <w:pStyle w:val="ListParagraph"/>
        <w:numPr>
          <w:ilvl w:val="0"/>
          <w:numId w:val="1"/>
        </w:numPr>
        <w:spacing w:line="360" w:lineRule="auto"/>
      </w:pPr>
      <w:r>
        <w:t>Introductions (2 min)-New Members to fill out membership form</w:t>
      </w:r>
    </w:p>
    <w:p w:rsidR="00762564" w:rsidRPr="00762564" w:rsidRDefault="00762564" w:rsidP="00B9265E">
      <w:pPr>
        <w:pStyle w:val="ListParagraph"/>
        <w:numPr>
          <w:ilvl w:val="1"/>
          <w:numId w:val="1"/>
        </w:numPr>
        <w:spacing w:line="360" w:lineRule="auto"/>
        <w:rPr>
          <w:color w:val="FF0000"/>
        </w:rPr>
      </w:pPr>
      <w:r w:rsidRPr="00762564">
        <w:rPr>
          <w:color w:val="FF0000"/>
        </w:rPr>
        <w:t>No new members</w:t>
      </w:r>
    </w:p>
    <w:p w:rsidR="00762564" w:rsidRDefault="00762564" w:rsidP="00B9265E">
      <w:pPr>
        <w:pStyle w:val="ListParagraph"/>
        <w:numPr>
          <w:ilvl w:val="0"/>
          <w:numId w:val="1"/>
        </w:numPr>
        <w:spacing w:line="360" w:lineRule="auto"/>
      </w:pPr>
      <w:r>
        <w:t>Motion to Approve the Agenda-</w:t>
      </w:r>
      <w:r>
        <w:rPr>
          <w:color w:val="FF0000"/>
        </w:rPr>
        <w:t>Kathryn adds #7 to include any items for next months agenda. Amanda moves to approve, Brandi seconds, carried unanimously</w:t>
      </w:r>
    </w:p>
    <w:p w:rsidR="00762564" w:rsidRDefault="00762564" w:rsidP="00B9265E">
      <w:pPr>
        <w:pStyle w:val="ListParagraph"/>
        <w:numPr>
          <w:ilvl w:val="0"/>
          <w:numId w:val="1"/>
        </w:numPr>
        <w:spacing w:line="360" w:lineRule="auto"/>
      </w:pPr>
      <w:r>
        <w:t>Motion to Approve the minutes of November 22, 2017</w:t>
      </w:r>
    </w:p>
    <w:p w:rsidR="00762564" w:rsidRDefault="00762564" w:rsidP="00B9265E">
      <w:pPr>
        <w:pStyle w:val="ListParagraph"/>
        <w:numPr>
          <w:ilvl w:val="0"/>
          <w:numId w:val="1"/>
        </w:numPr>
        <w:spacing w:line="360" w:lineRule="auto"/>
      </w:pPr>
      <w:r>
        <w:t>Reports (20 min)</w:t>
      </w:r>
    </w:p>
    <w:p w:rsidR="00762564" w:rsidRDefault="00762564" w:rsidP="00B9265E">
      <w:pPr>
        <w:pStyle w:val="ListParagraph"/>
        <w:numPr>
          <w:ilvl w:val="1"/>
          <w:numId w:val="1"/>
        </w:numPr>
        <w:spacing w:line="360" w:lineRule="auto"/>
      </w:pPr>
      <w:r>
        <w:t>Introduction of Facilities Services Department members in Attendance (president)</w:t>
      </w:r>
    </w:p>
    <w:p w:rsidR="00762564" w:rsidRDefault="00762564" w:rsidP="00B9265E">
      <w:pPr>
        <w:pStyle w:val="ListParagraph"/>
        <w:numPr>
          <w:ilvl w:val="2"/>
          <w:numId w:val="1"/>
        </w:numPr>
        <w:spacing w:line="360" w:lineRule="auto"/>
      </w:pPr>
      <w:r>
        <w:t>Facilities Services Department Report</w:t>
      </w:r>
    </w:p>
    <w:p w:rsidR="00762564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>-</w:t>
      </w:r>
      <w:r w:rsidR="00762564">
        <w:rPr>
          <w:color w:val="FF0000"/>
        </w:rPr>
        <w:t>Kathryn introduces Darcie Bennett who works for Facilities Services Department and will be working with us to use the government grant of $250,000 to get a playground. She introduces Don Davidge who is the purchasing manager and who will be taking lead on the tender process</w:t>
      </w:r>
      <w:r w:rsidR="0095155D">
        <w:rPr>
          <w:color w:val="FF0000"/>
        </w:rPr>
        <w:t xml:space="preserve"> and the legalities that go along with it. She introduces </w:t>
      </w:r>
      <w:r w:rsidR="00762564" w:rsidRPr="00762564">
        <w:rPr>
          <w:color w:val="FF0000"/>
        </w:rPr>
        <w:t xml:space="preserve">Jean Dabels from the city </w:t>
      </w:r>
      <w:r w:rsidR="0095155D">
        <w:rPr>
          <w:color w:val="FF0000"/>
        </w:rPr>
        <w:t>who</w:t>
      </w:r>
      <w:r w:rsidR="00762564" w:rsidRPr="00762564">
        <w:rPr>
          <w:color w:val="FF0000"/>
        </w:rPr>
        <w:t xml:space="preserve"> works for Parks and Rec</w:t>
      </w:r>
      <w:r w:rsidR="00762564">
        <w:rPr>
          <w:color w:val="FF0000"/>
        </w:rPr>
        <w:t>. She will work closely with Darcie and Don during the process</w:t>
      </w:r>
      <w:r w:rsidR="0095155D">
        <w:rPr>
          <w:color w:val="FF0000"/>
        </w:rPr>
        <w:t xml:space="preserve">. </w:t>
      </w:r>
    </w:p>
    <w:p w:rsidR="0095155D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>-</w:t>
      </w:r>
      <w:r w:rsidR="0095155D">
        <w:rPr>
          <w:color w:val="FF0000"/>
        </w:rPr>
        <w:t xml:space="preserve">$250,000 comes to EIPS and not a parent ground, so EIPS (Darcie and Don) will manage the funds. </w:t>
      </w:r>
    </w:p>
    <w:p w:rsidR="0095155D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>-</w:t>
      </w:r>
      <w:r w:rsidR="0095155D">
        <w:rPr>
          <w:color w:val="FF0000"/>
        </w:rPr>
        <w:t xml:space="preserve">Don goes through our Request for Proposal (RFP).  This is a document that outlines what we want out of the project, rules/regulations for who can bid on the project, etc. </w:t>
      </w:r>
    </w:p>
    <w:p w:rsidR="0095155D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>-</w:t>
      </w:r>
      <w:r w:rsidR="0095155D">
        <w:rPr>
          <w:color w:val="FF0000"/>
        </w:rPr>
        <w:t>Timeline for the project:</w:t>
      </w:r>
    </w:p>
    <w:p w:rsidR="0095155D" w:rsidRDefault="0095155D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January 9-Feb 6: companies are able to bid on the project. So far, there have been approx. 20 responders.</w:t>
      </w:r>
    </w:p>
    <w:p w:rsidR="0095155D" w:rsidRDefault="0095155D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Jan 18: Mandatory Pre-Proposal Site Meeting-those who wish to bid must be at the meeting to see the site, hear more instructions, ask questions, etc. Open to any parents wanting to be there</w:t>
      </w:r>
    </w:p>
    <w:p w:rsidR="0095155D" w:rsidRDefault="0095155D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Feb 2 at 2:00 pm: last day written inquiries about the project can be made by potential companies</w:t>
      </w:r>
    </w:p>
    <w:p w:rsidR="0095155D" w:rsidRDefault="0095155D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lastRenderedPageBreak/>
        <w:tab/>
        <w:t xml:space="preserve">Feb 6: closing day for all bidders. At this point, Don will check for compliance and make a shortlist of candidates. </w:t>
      </w:r>
    </w:p>
    <w:p w:rsidR="0095155D" w:rsidRDefault="0095155D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 xml:space="preserve">Feb 20: 3-4 companies will make presentations to evaluators and parents who wish to attend. During the presentation, only evaluators are able to ask questions of the presenters. </w:t>
      </w:r>
    </w:p>
    <w:p w:rsidR="0095155D" w:rsidRDefault="0095155D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Feb 23</w:t>
      </w:r>
      <w:r w:rsidRPr="0095155D">
        <w:rPr>
          <w:color w:val="FF0000"/>
          <w:vertAlign w:val="superscript"/>
        </w:rPr>
        <w:t>rd</w:t>
      </w:r>
      <w:r>
        <w:rPr>
          <w:color w:val="FF0000"/>
        </w:rPr>
        <w:t>: Scores from all evaluators will be presented and a contractor will be chosen.</w:t>
      </w:r>
    </w:p>
    <w:p w:rsidR="0095155D" w:rsidRDefault="0095155D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 xml:space="preserve">It’ll take Don about 2 weeks from that point to do some legal stuff </w:t>
      </w:r>
    </w:p>
    <w:p w:rsidR="0095155D" w:rsidRDefault="0095155D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March 5</w:t>
      </w:r>
      <w:r w:rsidRPr="0095155D">
        <w:rPr>
          <w:color w:val="FF0000"/>
          <w:vertAlign w:val="superscript"/>
        </w:rPr>
        <w:t>th</w:t>
      </w:r>
      <w:r>
        <w:rPr>
          <w:color w:val="FF0000"/>
        </w:rPr>
        <w:t>: we will publicly announce the contractor.</w:t>
      </w:r>
    </w:p>
    <w:p w:rsidR="0095155D" w:rsidRDefault="0095155D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March 12</w:t>
      </w:r>
      <w:r w:rsidRPr="0095155D">
        <w:rPr>
          <w:color w:val="FF0000"/>
          <w:vertAlign w:val="superscript"/>
        </w:rPr>
        <w:t>th</w:t>
      </w:r>
      <w:r>
        <w:rPr>
          <w:color w:val="FF0000"/>
        </w:rPr>
        <w:t>: company will be able to get started on their end (design, add-ons, etc.)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June 29</w:t>
      </w:r>
      <w:r w:rsidRPr="004F5165">
        <w:rPr>
          <w:color w:val="FF0000"/>
          <w:vertAlign w:val="superscript"/>
        </w:rPr>
        <w:t>th</w:t>
      </w:r>
      <w:r>
        <w:rPr>
          <w:color w:val="FF0000"/>
        </w:rPr>
        <w:t>: start date of building the playground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Aug 15</w:t>
      </w:r>
      <w:r w:rsidRPr="004F5165">
        <w:rPr>
          <w:color w:val="FF0000"/>
          <w:vertAlign w:val="superscript"/>
        </w:rPr>
        <w:t>th</w:t>
      </w:r>
      <w:r>
        <w:rPr>
          <w:color w:val="FF0000"/>
        </w:rPr>
        <w:t>: must be completed (company charged $500/day after if they are late)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Aug 16</w:t>
      </w:r>
      <w:r w:rsidRPr="004F5165">
        <w:rPr>
          <w:color w:val="FF0000"/>
          <w:vertAlign w:val="superscript"/>
        </w:rPr>
        <w:t>th</w:t>
      </w:r>
      <w:r>
        <w:rPr>
          <w:color w:val="FF0000"/>
        </w:rPr>
        <w:t>: inspection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Aug 24</w:t>
      </w:r>
      <w:r w:rsidRPr="004F5165">
        <w:rPr>
          <w:color w:val="FF0000"/>
          <w:vertAlign w:val="superscript"/>
        </w:rPr>
        <w:t>th</w:t>
      </w:r>
      <w:r>
        <w:rPr>
          <w:color w:val="FF0000"/>
        </w:rPr>
        <w:t>: final inspection (if they failed the first)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Aug 27</w:t>
      </w:r>
      <w:r w:rsidRPr="004F5165">
        <w:rPr>
          <w:color w:val="FF0000"/>
          <w:vertAlign w:val="superscript"/>
        </w:rPr>
        <w:t>th</w:t>
      </w:r>
      <w:r>
        <w:rPr>
          <w:color w:val="FF0000"/>
        </w:rPr>
        <w:t>: completion of playground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>-Some of the requirements we are asking of all bidders: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-2 separate play areas (1 for children ages 5-8, another for ages 8-12)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-concrete curbs with rounded corners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-complement of sand and pour-n-play surfacing for wheelchairs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-curbing around both playgrounds with the option of adding some in between</w:t>
      </w:r>
    </w:p>
    <w:p w:rsidR="004F5165" w:rsidRDefault="004F5165" w:rsidP="00762564">
      <w:pPr>
        <w:spacing w:line="240" w:lineRule="auto"/>
        <w:ind w:left="810"/>
        <w:rPr>
          <w:color w:val="FF0000"/>
        </w:rPr>
      </w:pPr>
      <w:r>
        <w:rPr>
          <w:color w:val="FF0000"/>
        </w:rPr>
        <w:tab/>
        <w:t>-some stand alone play areas</w:t>
      </w:r>
    </w:p>
    <w:p w:rsidR="00762564" w:rsidRPr="004F5165" w:rsidRDefault="004F5165" w:rsidP="004F5165">
      <w:pPr>
        <w:spacing w:line="240" w:lineRule="auto"/>
        <w:ind w:left="810"/>
        <w:rPr>
          <w:color w:val="FF0000"/>
        </w:rPr>
      </w:pPr>
      <w:r>
        <w:rPr>
          <w:color w:val="FF0000"/>
        </w:rPr>
        <w:t>-As parents we will have some creativity on what will actually be in the playground (certain structures we want to see, etc.)</w:t>
      </w:r>
    </w:p>
    <w:p w:rsidR="00762564" w:rsidRDefault="00762564" w:rsidP="00B9265E">
      <w:pPr>
        <w:pStyle w:val="ListParagraph"/>
        <w:numPr>
          <w:ilvl w:val="1"/>
          <w:numId w:val="1"/>
        </w:numPr>
        <w:spacing w:line="360" w:lineRule="auto"/>
      </w:pPr>
      <w:r>
        <w:t>Treasurer’s Report</w:t>
      </w:r>
    </w:p>
    <w:p w:rsidR="00762564" w:rsidRDefault="00762564" w:rsidP="00B9265E">
      <w:pPr>
        <w:pStyle w:val="ListParagraph"/>
        <w:numPr>
          <w:ilvl w:val="2"/>
          <w:numId w:val="1"/>
        </w:numPr>
        <w:spacing w:line="360" w:lineRule="auto"/>
      </w:pPr>
      <w:r>
        <w:t>Success of previous fundraiser</w:t>
      </w:r>
      <w:r w:rsidR="004F5165">
        <w:t>-</w:t>
      </w:r>
      <w:r w:rsidR="004F5165">
        <w:rPr>
          <w:color w:val="FF0000"/>
        </w:rPr>
        <w:t>$2,533.15 with a $25.75 donation</w:t>
      </w:r>
    </w:p>
    <w:p w:rsidR="00762564" w:rsidRDefault="00762564" w:rsidP="00B9265E">
      <w:pPr>
        <w:pStyle w:val="ListParagraph"/>
        <w:numPr>
          <w:ilvl w:val="2"/>
          <w:numId w:val="1"/>
        </w:numPr>
        <w:spacing w:line="360" w:lineRule="auto"/>
      </w:pPr>
      <w:r>
        <w:t>$ report</w:t>
      </w:r>
      <w:r w:rsidR="004F5165">
        <w:t>-</w:t>
      </w:r>
      <w:r w:rsidR="004F5165">
        <w:rPr>
          <w:color w:val="FF0000"/>
        </w:rPr>
        <w:t>$5,699.81</w:t>
      </w:r>
    </w:p>
    <w:p w:rsidR="00762564" w:rsidRDefault="00762564" w:rsidP="00B9265E">
      <w:pPr>
        <w:pStyle w:val="ListParagraph"/>
        <w:numPr>
          <w:ilvl w:val="1"/>
          <w:numId w:val="1"/>
        </w:numPr>
        <w:spacing w:line="360" w:lineRule="auto"/>
      </w:pPr>
      <w:r>
        <w:t>Vice President’s Report</w:t>
      </w:r>
    </w:p>
    <w:p w:rsidR="00762564" w:rsidRDefault="00762564" w:rsidP="00B9265E">
      <w:pPr>
        <w:pStyle w:val="ListParagraph"/>
        <w:numPr>
          <w:ilvl w:val="2"/>
          <w:numId w:val="1"/>
        </w:numPr>
        <w:spacing w:line="360" w:lineRule="auto"/>
      </w:pPr>
      <w:r>
        <w:t>Playground Dreams Survey</w:t>
      </w:r>
      <w:r w:rsidR="004F5165">
        <w:rPr>
          <w:color w:val="FF0000"/>
        </w:rPr>
        <w:t xml:space="preserve">-Ariane passes out survey and explains there is one for parents, staff and students. There will be surveys in the office for anyone who was unable to attend the meeting. </w:t>
      </w:r>
    </w:p>
    <w:p w:rsidR="00762564" w:rsidRDefault="00762564" w:rsidP="00B9265E">
      <w:pPr>
        <w:pStyle w:val="ListParagraph"/>
        <w:numPr>
          <w:ilvl w:val="2"/>
          <w:numId w:val="1"/>
        </w:numPr>
        <w:spacing w:line="360" w:lineRule="auto"/>
      </w:pPr>
      <w:r>
        <w:t>Dates for Pizza fundraiser</w:t>
      </w:r>
      <w:r w:rsidR="004F5165">
        <w:t>-</w:t>
      </w:r>
      <w:r w:rsidR="004F5165">
        <w:rPr>
          <w:color w:val="FF0000"/>
        </w:rPr>
        <w:t xml:space="preserve">April 3-order forms go out to parents. April </w:t>
      </w:r>
      <w:r w:rsidR="00830E43">
        <w:rPr>
          <w:color w:val="FF0000"/>
        </w:rPr>
        <w:t>17</w:t>
      </w:r>
      <w:r w:rsidR="00830E43" w:rsidRPr="00830E43">
        <w:rPr>
          <w:color w:val="FF0000"/>
          <w:vertAlign w:val="superscript"/>
        </w:rPr>
        <w:t>th</w:t>
      </w:r>
      <w:r w:rsidR="00830E43">
        <w:rPr>
          <w:color w:val="FF0000"/>
        </w:rPr>
        <w:t>-orders due. May 3</w:t>
      </w:r>
      <w:r w:rsidR="00830E43" w:rsidRPr="00830E43">
        <w:rPr>
          <w:color w:val="FF0000"/>
          <w:vertAlign w:val="superscript"/>
        </w:rPr>
        <w:t>rd</w:t>
      </w:r>
      <w:r w:rsidR="00830E43">
        <w:rPr>
          <w:color w:val="FF0000"/>
        </w:rPr>
        <w:t xml:space="preserve"> potential delivery date.  All to be confirmed at a later date. </w:t>
      </w:r>
    </w:p>
    <w:p w:rsidR="00762564" w:rsidRDefault="00762564" w:rsidP="00B9265E">
      <w:pPr>
        <w:pStyle w:val="ListParagraph"/>
        <w:numPr>
          <w:ilvl w:val="0"/>
          <w:numId w:val="1"/>
        </w:numPr>
        <w:spacing w:line="360" w:lineRule="auto"/>
      </w:pPr>
      <w:r>
        <w:t>Committee Chair Reports</w:t>
      </w:r>
    </w:p>
    <w:p w:rsidR="00762564" w:rsidRDefault="00762564" w:rsidP="00B9265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Dance Report from Parent Council</w:t>
      </w:r>
    </w:p>
    <w:p w:rsidR="00830E43" w:rsidRPr="00F21D00" w:rsidRDefault="00F21D00" w:rsidP="00B9265E">
      <w:pPr>
        <w:pStyle w:val="ListParagraph"/>
        <w:numPr>
          <w:ilvl w:val="2"/>
          <w:numId w:val="1"/>
        </w:numPr>
        <w:spacing w:line="360" w:lineRule="auto"/>
      </w:pPr>
      <w:r>
        <w:rPr>
          <w:color w:val="FF0000"/>
        </w:rPr>
        <w:t>Monica Fenton sent around a budget proposal for the Dance that is scheduled for March 16</w:t>
      </w:r>
      <w:r w:rsidRPr="00F21D00">
        <w:rPr>
          <w:color w:val="FF0000"/>
          <w:vertAlign w:val="superscript"/>
        </w:rPr>
        <w:t>th</w:t>
      </w:r>
      <w:r>
        <w:rPr>
          <w:color w:val="FF0000"/>
        </w:rPr>
        <w:t xml:space="preserve">, 2018.  Their proposal was $775 and included concession, float $, and decorations.  </w:t>
      </w:r>
    </w:p>
    <w:p w:rsidR="00762564" w:rsidRPr="009938D8" w:rsidRDefault="00F21D00" w:rsidP="00B9265E">
      <w:pPr>
        <w:pStyle w:val="ListParagraph"/>
        <w:numPr>
          <w:ilvl w:val="2"/>
          <w:numId w:val="1"/>
        </w:numPr>
        <w:spacing w:line="360" w:lineRule="auto"/>
      </w:pPr>
      <w:r>
        <w:rPr>
          <w:color w:val="FF0000"/>
        </w:rPr>
        <w:t>Kathryn moves to pass budget, Ariane 2nds, carried unanimously</w:t>
      </w:r>
    </w:p>
    <w:p w:rsidR="009938D8" w:rsidRDefault="009938D8" w:rsidP="00B9265E">
      <w:pPr>
        <w:pStyle w:val="ListParagraph"/>
        <w:numPr>
          <w:ilvl w:val="2"/>
          <w:numId w:val="1"/>
        </w:numPr>
        <w:spacing w:line="360" w:lineRule="auto"/>
      </w:pPr>
      <w:r>
        <w:rPr>
          <w:color w:val="FF0000"/>
        </w:rPr>
        <w:t>Roxanne will call AGLC tomorrow to look into applying for a raffle license</w:t>
      </w:r>
    </w:p>
    <w:p w:rsidR="00762564" w:rsidRDefault="00762564" w:rsidP="00B9265E">
      <w:pPr>
        <w:pStyle w:val="ListParagraph"/>
        <w:numPr>
          <w:ilvl w:val="1"/>
          <w:numId w:val="1"/>
        </w:numPr>
        <w:spacing w:line="360" w:lineRule="auto"/>
      </w:pPr>
      <w:r>
        <w:t>Hot lunch report from Jodie Robertshaw</w:t>
      </w:r>
    </w:p>
    <w:p w:rsidR="00762564" w:rsidRDefault="00F21D00" w:rsidP="00B9265E">
      <w:pPr>
        <w:pStyle w:val="ListParagraph"/>
        <w:numPr>
          <w:ilvl w:val="2"/>
          <w:numId w:val="1"/>
        </w:numPr>
        <w:spacing w:line="360" w:lineRule="auto"/>
      </w:pPr>
      <w:r>
        <w:rPr>
          <w:color w:val="FF0000"/>
        </w:rPr>
        <w:t xml:space="preserve">First hot lunch-Friday Feb 2, 2018 from Panago. Order forms will come out this Friday.  More volunteers needed. Can call/text Jodie.  (Contact member of FASS board and they will forward information). </w:t>
      </w:r>
    </w:p>
    <w:p w:rsidR="00762564" w:rsidRDefault="00762564" w:rsidP="00762564">
      <w:pPr>
        <w:pStyle w:val="ListParagraph"/>
        <w:numPr>
          <w:ilvl w:val="0"/>
          <w:numId w:val="1"/>
        </w:numPr>
        <w:spacing w:line="480" w:lineRule="auto"/>
      </w:pPr>
      <w:r>
        <w:t xml:space="preserve">Next Meeting: </w:t>
      </w:r>
      <w:r>
        <w:rPr>
          <w:u w:val="single"/>
        </w:rPr>
        <w:tab/>
        <w:t>Feb 21, 2018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564" w:rsidRDefault="00762564" w:rsidP="00762564">
      <w:pPr>
        <w:pStyle w:val="ListParagraph"/>
        <w:numPr>
          <w:ilvl w:val="0"/>
          <w:numId w:val="1"/>
        </w:numPr>
        <w:spacing w:line="480" w:lineRule="auto"/>
      </w:pPr>
      <w:r>
        <w:t xml:space="preserve">Meeting Adjourned at: </w:t>
      </w:r>
      <w:r>
        <w:rPr>
          <w:u w:val="single"/>
        </w:rPr>
        <w:tab/>
      </w:r>
      <w:r>
        <w:rPr>
          <w:u w:val="single"/>
        </w:rPr>
        <w:tab/>
      </w:r>
      <w:r w:rsidR="00F21D00">
        <w:rPr>
          <w:u w:val="single"/>
        </w:rPr>
        <w:t>8:32 p.m.</w:t>
      </w:r>
      <w:r>
        <w:rPr>
          <w:u w:val="single"/>
        </w:rPr>
        <w:tab/>
      </w:r>
      <w:r>
        <w:rPr>
          <w:u w:val="single"/>
        </w:rPr>
        <w:tab/>
      </w:r>
    </w:p>
    <w:p w:rsidR="00762564" w:rsidRDefault="00762564" w:rsidP="00762564"/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564" w:rsidRPr="00E2005A" w:rsidTr="00403605">
        <w:tc>
          <w:tcPr>
            <w:tcW w:w="4675" w:type="dxa"/>
          </w:tcPr>
          <w:p w:rsidR="00762564" w:rsidRPr="00E2005A" w:rsidRDefault="00762564" w:rsidP="00403605">
            <w:r w:rsidRPr="00E2005A">
              <w:t>President: Kathryn Kerelchuk</w:t>
            </w:r>
          </w:p>
        </w:tc>
        <w:tc>
          <w:tcPr>
            <w:tcW w:w="4675" w:type="dxa"/>
          </w:tcPr>
          <w:p w:rsidR="00762564" w:rsidRPr="00E2005A" w:rsidRDefault="00762564" w:rsidP="00403605">
            <w:r w:rsidRPr="00B25FBF">
              <w:t>President.fass@gmail.com</w:t>
            </w:r>
          </w:p>
        </w:tc>
      </w:tr>
      <w:tr w:rsidR="00762564" w:rsidRPr="00E2005A" w:rsidTr="00403605">
        <w:tc>
          <w:tcPr>
            <w:tcW w:w="4675" w:type="dxa"/>
          </w:tcPr>
          <w:p w:rsidR="00762564" w:rsidRPr="00E2005A" w:rsidRDefault="00762564" w:rsidP="00403605">
            <w:r w:rsidRPr="00E2005A">
              <w:t>Vice President: Ariane Taylor Brzoza</w:t>
            </w:r>
          </w:p>
        </w:tc>
        <w:tc>
          <w:tcPr>
            <w:tcW w:w="4675" w:type="dxa"/>
          </w:tcPr>
          <w:p w:rsidR="00762564" w:rsidRPr="00E2005A" w:rsidRDefault="00762564" w:rsidP="00403605">
            <w:r w:rsidRPr="00B25FBF">
              <w:t>Vicepresident.fass@gmail.com</w:t>
            </w:r>
          </w:p>
        </w:tc>
      </w:tr>
      <w:tr w:rsidR="00762564" w:rsidRPr="00E2005A" w:rsidTr="00403605">
        <w:tc>
          <w:tcPr>
            <w:tcW w:w="4675" w:type="dxa"/>
          </w:tcPr>
          <w:p w:rsidR="00762564" w:rsidRPr="00E2005A" w:rsidRDefault="00762564" w:rsidP="00403605">
            <w:r w:rsidRPr="00E2005A">
              <w:t>Treasurer: Roxanne Klassen</w:t>
            </w:r>
          </w:p>
        </w:tc>
        <w:tc>
          <w:tcPr>
            <w:tcW w:w="4675" w:type="dxa"/>
          </w:tcPr>
          <w:p w:rsidR="00762564" w:rsidRPr="00E2005A" w:rsidRDefault="00762564" w:rsidP="00403605">
            <w:r w:rsidRPr="00B25FBF">
              <w:t>Treasurer.fass1@gmail.com</w:t>
            </w:r>
          </w:p>
        </w:tc>
      </w:tr>
      <w:tr w:rsidR="00762564" w:rsidRPr="00E2005A" w:rsidTr="00403605">
        <w:tc>
          <w:tcPr>
            <w:tcW w:w="4675" w:type="dxa"/>
          </w:tcPr>
          <w:p w:rsidR="00762564" w:rsidRPr="00E2005A" w:rsidRDefault="00762564" w:rsidP="00403605">
            <w:r w:rsidRPr="00E2005A">
              <w:t>Secretary: Courtney Lee</w:t>
            </w:r>
          </w:p>
        </w:tc>
        <w:tc>
          <w:tcPr>
            <w:tcW w:w="4675" w:type="dxa"/>
          </w:tcPr>
          <w:p w:rsidR="00762564" w:rsidRPr="00E2005A" w:rsidRDefault="00762564" w:rsidP="00403605">
            <w:r w:rsidRPr="00B25FBF">
              <w:t>Secretary.fass@gmail.com</w:t>
            </w:r>
            <w:r w:rsidRPr="00E2005A">
              <w:t xml:space="preserve"> </w:t>
            </w:r>
          </w:p>
        </w:tc>
      </w:tr>
    </w:tbl>
    <w:p w:rsidR="00762564" w:rsidRPr="00E2005A" w:rsidRDefault="00762564" w:rsidP="00762564"/>
    <w:p w:rsidR="00762564" w:rsidRDefault="00762564" w:rsidP="00762564"/>
    <w:p w:rsidR="004357A6" w:rsidRDefault="004357A6"/>
    <w:sectPr w:rsidR="004357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7A" w:rsidRDefault="0046587A" w:rsidP="00762564">
      <w:pPr>
        <w:spacing w:after="0" w:line="240" w:lineRule="auto"/>
      </w:pPr>
      <w:r>
        <w:separator/>
      </w:r>
    </w:p>
  </w:endnote>
  <w:endnote w:type="continuationSeparator" w:id="0">
    <w:p w:rsidR="0046587A" w:rsidRDefault="0046587A" w:rsidP="0076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7A" w:rsidRDefault="0046587A" w:rsidP="00762564">
      <w:pPr>
        <w:spacing w:after="0" w:line="240" w:lineRule="auto"/>
      </w:pPr>
      <w:r>
        <w:separator/>
      </w:r>
    </w:p>
  </w:footnote>
  <w:footnote w:type="continuationSeparator" w:id="0">
    <w:p w:rsidR="0046587A" w:rsidRDefault="0046587A" w:rsidP="0076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64" w:rsidRDefault="00762564" w:rsidP="00762564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129D0DA" wp14:editId="6C3E3B52">
          <wp:simplePos x="0" y="0"/>
          <wp:positionH relativeFrom="column">
            <wp:posOffset>4752975</wp:posOffset>
          </wp:positionH>
          <wp:positionV relativeFrom="paragraph">
            <wp:posOffset>-114300</wp:posOffset>
          </wp:positionV>
          <wp:extent cx="1151890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505511218-500w_200h_spssunrise_rgb_full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51A8">
      <w:rPr>
        <w:b/>
        <w:sz w:val="28"/>
        <w:szCs w:val="28"/>
      </w:rPr>
      <w:t xml:space="preserve">Fundraising Association </w:t>
    </w:r>
    <w:r>
      <w:rPr>
        <w:b/>
        <w:sz w:val="28"/>
        <w:szCs w:val="28"/>
      </w:rPr>
      <w:t xml:space="preserve">for SouthPointe School                                </w:t>
    </w:r>
  </w:p>
  <w:p w:rsidR="00762564" w:rsidRPr="00A451A8" w:rsidRDefault="00762564" w:rsidP="00762564">
    <w:pPr>
      <w:pStyle w:val="Header"/>
    </w:pPr>
    <w:r>
      <w:t>Meeting Agenda-January 17, 2018</w:t>
    </w:r>
  </w:p>
  <w:p w:rsidR="00762564" w:rsidRDefault="00762564" w:rsidP="00762564">
    <w:pPr>
      <w:pStyle w:val="Header"/>
    </w:pPr>
  </w:p>
  <w:p w:rsidR="00762564" w:rsidRDefault="00762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62DAE"/>
    <w:multiLevelType w:val="hybridMultilevel"/>
    <w:tmpl w:val="0DEA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64"/>
    <w:rsid w:val="004357A6"/>
    <w:rsid w:val="0046587A"/>
    <w:rsid w:val="004F5165"/>
    <w:rsid w:val="00527416"/>
    <w:rsid w:val="00762564"/>
    <w:rsid w:val="00830E43"/>
    <w:rsid w:val="008B679D"/>
    <w:rsid w:val="0095155D"/>
    <w:rsid w:val="009938D8"/>
    <w:rsid w:val="00B9265E"/>
    <w:rsid w:val="00C874ED"/>
    <w:rsid w:val="00F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C2DFB-479A-4729-830D-4E50A5D5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64"/>
  </w:style>
  <w:style w:type="paragraph" w:styleId="Footer">
    <w:name w:val="footer"/>
    <w:basedOn w:val="Normal"/>
    <w:link w:val="FooterChar"/>
    <w:uiPriority w:val="99"/>
    <w:unhideWhenUsed/>
    <w:rsid w:val="00762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64"/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table" w:styleId="TableGrid">
    <w:name w:val="Table Grid"/>
    <w:basedOn w:val="TableNormal"/>
    <w:uiPriority w:val="39"/>
    <w:rsid w:val="0076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3E95-CB66-48C4-80EE-82C8C1AA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Lee</dc:creator>
  <cp:keywords/>
  <dc:description/>
  <cp:lastModifiedBy>Corey Kropp BWD/WHF</cp:lastModifiedBy>
  <cp:revision>2</cp:revision>
  <cp:lastPrinted>2018-01-18T20:32:00Z</cp:lastPrinted>
  <dcterms:created xsi:type="dcterms:W3CDTF">2018-06-20T20:31:00Z</dcterms:created>
  <dcterms:modified xsi:type="dcterms:W3CDTF">2018-06-20T20:31:00Z</dcterms:modified>
</cp:coreProperties>
</file>